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F6E46" w14:textId="77777777" w:rsidR="00675724" w:rsidRPr="00C1303A" w:rsidRDefault="00675724" w:rsidP="00675724">
      <w:pPr>
        <w:pStyle w:val="berschrift2"/>
        <w:rPr>
          <w:bCs/>
          <w:color w:val="0095D5" w:themeColor="accent1"/>
        </w:rPr>
      </w:pPr>
      <w:r>
        <w:rPr>
          <w:bCs/>
          <w:color w:val="0095D5" w:themeColor="accent1"/>
        </w:rPr>
        <w:t>Kopfhörer-Ikone</w:t>
      </w:r>
      <w:r w:rsidRPr="00C1303A">
        <w:rPr>
          <w:bCs/>
          <w:color w:val="0095D5" w:themeColor="accent1"/>
        </w:rPr>
        <w:t xml:space="preserve"> in einer neuen Farbe</w:t>
      </w:r>
    </w:p>
    <w:p w14:paraId="30764B06" w14:textId="77777777" w:rsidR="00675724" w:rsidRPr="00C1303A" w:rsidRDefault="00675724" w:rsidP="00675724">
      <w:pPr>
        <w:rPr>
          <w:b/>
          <w:bCs/>
        </w:rPr>
      </w:pPr>
      <w:r w:rsidRPr="00C1303A">
        <w:rPr>
          <w:b/>
          <w:bCs/>
        </w:rPr>
        <w:t>Sennheiser präsentiert sandweiße Farbvariante des MOMENTUM Wireless</w:t>
      </w:r>
    </w:p>
    <w:p w14:paraId="4528E59E" w14:textId="77777777" w:rsidR="00675724" w:rsidRPr="00C1303A" w:rsidRDefault="00675724" w:rsidP="00675724"/>
    <w:p w14:paraId="4CFDC054" w14:textId="7AD7127F" w:rsidR="00675724" w:rsidRPr="00441E8C" w:rsidRDefault="00675724" w:rsidP="00675724">
      <w:pPr>
        <w:rPr>
          <w:b/>
          <w:bCs/>
          <w:iCs/>
        </w:rPr>
      </w:pPr>
      <w:r w:rsidRPr="00441E8C">
        <w:rPr>
          <w:b/>
          <w:bCs/>
          <w:i/>
        </w:rPr>
        <w:t xml:space="preserve">Wedemark, 2. April 2020 </w:t>
      </w:r>
      <w:r w:rsidRPr="00441E8C">
        <w:rPr>
          <w:b/>
          <w:bCs/>
          <w:iCs/>
        </w:rPr>
        <w:t>–</w:t>
      </w:r>
      <w:r>
        <w:rPr>
          <w:b/>
          <w:bCs/>
          <w:iCs/>
        </w:rPr>
        <w:t xml:space="preserve"> </w:t>
      </w:r>
      <w:r w:rsidRPr="00441E8C">
        <w:rPr>
          <w:b/>
          <w:bCs/>
          <w:iCs/>
        </w:rPr>
        <w:t xml:space="preserve">MOMENTUM Wireless, </w:t>
      </w:r>
      <w:r>
        <w:rPr>
          <w:b/>
          <w:bCs/>
          <w:iCs/>
        </w:rPr>
        <w:t>die</w:t>
      </w:r>
      <w:r w:rsidRPr="00441E8C">
        <w:rPr>
          <w:b/>
          <w:bCs/>
          <w:iCs/>
        </w:rPr>
        <w:t xml:space="preserve"> dritte Generation </w:t>
      </w:r>
      <w:r w:rsidR="00BC2D4F">
        <w:rPr>
          <w:b/>
          <w:bCs/>
          <w:iCs/>
        </w:rPr>
        <w:t>der</w:t>
      </w:r>
      <w:r>
        <w:rPr>
          <w:b/>
          <w:bCs/>
          <w:iCs/>
        </w:rPr>
        <w:t xml:space="preserve"> Sennheiser</w:t>
      </w:r>
      <w:r w:rsidRPr="00441E8C">
        <w:rPr>
          <w:b/>
          <w:bCs/>
          <w:iCs/>
        </w:rPr>
        <w:t xml:space="preserve"> Premium-Kopfhörerreihe MOMENTUM</w:t>
      </w:r>
      <w:r>
        <w:rPr>
          <w:b/>
          <w:bCs/>
          <w:iCs/>
        </w:rPr>
        <w:t xml:space="preserve">, ist ab sofort in einer weiteren Farbvariante </w:t>
      </w:r>
      <w:r w:rsidR="002B6CD1">
        <w:rPr>
          <w:b/>
          <w:bCs/>
          <w:iCs/>
        </w:rPr>
        <w:t>verfügbar</w:t>
      </w:r>
      <w:r w:rsidRPr="00441E8C">
        <w:rPr>
          <w:b/>
          <w:bCs/>
          <w:iCs/>
        </w:rPr>
        <w:t xml:space="preserve">. Neben </w:t>
      </w:r>
      <w:r>
        <w:rPr>
          <w:b/>
          <w:bCs/>
          <w:iCs/>
        </w:rPr>
        <w:t>dem</w:t>
      </w:r>
      <w:r w:rsidRPr="00441E8C">
        <w:rPr>
          <w:b/>
          <w:bCs/>
          <w:iCs/>
        </w:rPr>
        <w:t xml:space="preserve"> klassischen schwarzen </w:t>
      </w:r>
      <w:r>
        <w:rPr>
          <w:b/>
          <w:bCs/>
          <w:iCs/>
        </w:rPr>
        <w:t>Modell</w:t>
      </w:r>
      <w:r w:rsidRPr="00441E8C">
        <w:rPr>
          <w:b/>
          <w:bCs/>
          <w:iCs/>
        </w:rPr>
        <w:t xml:space="preserve"> </w:t>
      </w:r>
      <w:r w:rsidR="002B6CD1">
        <w:rPr>
          <w:b/>
          <w:bCs/>
          <w:iCs/>
        </w:rPr>
        <w:t xml:space="preserve">gibt es den </w:t>
      </w:r>
      <w:r w:rsidRPr="00441E8C">
        <w:rPr>
          <w:b/>
          <w:bCs/>
          <w:iCs/>
        </w:rPr>
        <w:t>Kopfhörer jetzt auch in einem sandweiße</w:t>
      </w:r>
      <w:r>
        <w:rPr>
          <w:b/>
          <w:bCs/>
          <w:iCs/>
        </w:rPr>
        <w:t>n</w:t>
      </w:r>
      <w:r w:rsidRPr="00441E8C">
        <w:rPr>
          <w:b/>
          <w:bCs/>
          <w:iCs/>
        </w:rPr>
        <w:t xml:space="preserve"> Farbschema</w:t>
      </w:r>
      <w:r>
        <w:rPr>
          <w:b/>
          <w:bCs/>
          <w:iCs/>
        </w:rPr>
        <w:t xml:space="preserve">, das </w:t>
      </w:r>
      <w:r w:rsidRPr="00441E8C">
        <w:rPr>
          <w:b/>
          <w:bCs/>
          <w:iCs/>
        </w:rPr>
        <w:t>dem luxuriösen Design einen frischen neuen Look</w:t>
      </w:r>
      <w:r>
        <w:rPr>
          <w:b/>
          <w:bCs/>
          <w:iCs/>
        </w:rPr>
        <w:t xml:space="preserve"> verleiht</w:t>
      </w:r>
      <w:r w:rsidRPr="00441E8C">
        <w:rPr>
          <w:b/>
          <w:bCs/>
          <w:iCs/>
        </w:rPr>
        <w:t xml:space="preserve">. Beide Farbvarianten sind derzeit zu einem Aktionspreis von 349 Euro erhältlich. </w:t>
      </w:r>
    </w:p>
    <w:p w14:paraId="3DC83FDE" w14:textId="77777777" w:rsidR="00675724" w:rsidRPr="00C1303A" w:rsidRDefault="00675724" w:rsidP="00675724"/>
    <w:p w14:paraId="4646E9F6" w14:textId="77777777" w:rsidR="00675724" w:rsidRPr="00441E8C" w:rsidRDefault="00675724" w:rsidP="00675724">
      <w:pPr>
        <w:rPr>
          <w:b/>
          <w:bCs/>
        </w:rPr>
      </w:pPr>
      <w:r w:rsidRPr="00441E8C">
        <w:rPr>
          <w:b/>
          <w:bCs/>
        </w:rPr>
        <w:t>Den Unterschied erleben</w:t>
      </w:r>
    </w:p>
    <w:p w14:paraId="298A52B1" w14:textId="57E0F7B2" w:rsidR="00675724" w:rsidRDefault="00675724" w:rsidP="00675724">
      <w:r w:rsidRPr="00441E8C">
        <w:t xml:space="preserve">Die MOMENTUM Wireless Kopfhörer überzeugen mit hervorragender Klangqualität, das hochwertige </w:t>
      </w:r>
      <w:proofErr w:type="spellStart"/>
      <w:r w:rsidRPr="00441E8C">
        <w:t>Schallwandlersystem</w:t>
      </w:r>
      <w:proofErr w:type="spellEnd"/>
      <w:r w:rsidRPr="00441E8C">
        <w:t xml:space="preserve"> mit 42mm-Wandlern gibt die ausbalancierte Tiefe und Präzision </w:t>
      </w:r>
      <w:r>
        <w:t>von</w:t>
      </w:r>
      <w:r w:rsidRPr="00441E8C">
        <w:t xml:space="preserve"> Studioaufnahmen perfekt wieder.</w:t>
      </w:r>
      <w:r>
        <w:t xml:space="preserve"> </w:t>
      </w:r>
      <w:r w:rsidRPr="00441E8C">
        <w:t xml:space="preserve">Bluetooth 5-Kompatibilität und Codecs wie </w:t>
      </w:r>
      <w:proofErr w:type="spellStart"/>
      <w:r w:rsidRPr="00441E8C">
        <w:t>aptX</w:t>
      </w:r>
      <w:r w:rsidRPr="00441E8C">
        <w:rPr>
          <w:vertAlign w:val="superscript"/>
        </w:rPr>
        <w:t>TM</w:t>
      </w:r>
      <w:proofErr w:type="spellEnd"/>
      <w:r w:rsidRPr="00441E8C">
        <w:t>, AAC und SBC sorgen für eine hervorragende Audiowiedergabe</w:t>
      </w:r>
      <w:r>
        <w:t xml:space="preserve">, während </w:t>
      </w:r>
      <w:proofErr w:type="spellStart"/>
      <w:r w:rsidRPr="00441E8C">
        <w:t>aptX</w:t>
      </w:r>
      <w:r w:rsidRPr="00441E8C">
        <w:rPr>
          <w:vertAlign w:val="superscript"/>
        </w:rPr>
        <w:t>TM</w:t>
      </w:r>
      <w:proofErr w:type="spellEnd"/>
      <w:r w:rsidRPr="00441E8C">
        <w:t xml:space="preserve"> Low </w:t>
      </w:r>
      <w:proofErr w:type="spellStart"/>
      <w:r w:rsidRPr="00441E8C">
        <w:t>Latency</w:t>
      </w:r>
      <w:proofErr w:type="spellEnd"/>
      <w:r>
        <w:t xml:space="preserve"> den Ton perfekt mit Videoinhalten synchronisiert. </w:t>
      </w:r>
      <w:r w:rsidRPr="00441E8C">
        <w:t>Darüber hinaus können Nutzer über die Sennheiser Smart Control App das Klangerlebnis individuell an die eigenen Hörvorlieben anpassen.</w:t>
      </w:r>
    </w:p>
    <w:p w14:paraId="3A931F5A" w14:textId="6ABA5C28" w:rsidR="00675724" w:rsidRPr="00FF2BDB" w:rsidRDefault="001F0571" w:rsidP="00675724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C4B67F6" wp14:editId="4A9738CF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30765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ight>
            <wp:docPr id="6" name="Grafik 6" descr="Ein Bild, das Ohrhörer, Elektronik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JwYXRoIjoic2VubmhlaXNlclwvYWNjb3VudHNcLzA2XC80MDAwMjA0XC9wcm9qZWN0c1wvMlwvYXNzZXRzXC9mM1wvMzI2OTlcLzQzYTgwZGQ1MGJmM2JjOTExNzVhZmRlOWIzOTY3ZmUzLTE1NjgyODc2NjkucHNkIn0_sennheiser_6IbmtdVPg127SBt6PU8emx3CAUcPatHaw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" b="11421"/>
                    <a:stretch/>
                  </pic:blipFill>
                  <pic:spPr bwMode="auto">
                    <a:xfrm>
                      <a:off x="0" y="0"/>
                      <a:ext cx="30765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C407B" w14:textId="77777777" w:rsidR="001F0571" w:rsidRDefault="001F0571" w:rsidP="00675724">
      <w:pPr>
        <w:rPr>
          <w:b/>
          <w:bCs/>
        </w:rPr>
      </w:pPr>
    </w:p>
    <w:p w14:paraId="6190DF6C" w14:textId="77777777" w:rsidR="001F0571" w:rsidRDefault="001F0571" w:rsidP="00675724">
      <w:pPr>
        <w:rPr>
          <w:b/>
          <w:bCs/>
        </w:rPr>
      </w:pPr>
    </w:p>
    <w:p w14:paraId="3550FB32" w14:textId="77777777" w:rsidR="001F0571" w:rsidRDefault="001F0571" w:rsidP="00675724">
      <w:pPr>
        <w:rPr>
          <w:b/>
          <w:bCs/>
        </w:rPr>
      </w:pPr>
    </w:p>
    <w:p w14:paraId="5EB8E1D0" w14:textId="77777777" w:rsidR="001F0571" w:rsidRDefault="001F0571" w:rsidP="00675724">
      <w:pPr>
        <w:rPr>
          <w:b/>
          <w:bCs/>
        </w:rPr>
      </w:pPr>
    </w:p>
    <w:p w14:paraId="03296BA2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2851750D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330A3992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4281538F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2D391EB3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6B7FDBEC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56D130E7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75BD413C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5E7B8A5F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11E22A3A" w14:textId="77777777" w:rsidR="001F0571" w:rsidRDefault="001F0571" w:rsidP="001F0571">
      <w:pPr>
        <w:spacing w:line="240" w:lineRule="auto"/>
        <w:contextualSpacing/>
        <w:rPr>
          <w:sz w:val="15"/>
          <w:szCs w:val="15"/>
        </w:rPr>
      </w:pPr>
    </w:p>
    <w:p w14:paraId="64E68EE8" w14:textId="120DACBF" w:rsidR="001F0571" w:rsidRPr="001F0571" w:rsidRDefault="001F0571" w:rsidP="001F0571">
      <w:pPr>
        <w:spacing w:line="240" w:lineRule="auto"/>
        <w:contextualSpacing/>
        <w:rPr>
          <w:sz w:val="15"/>
          <w:szCs w:val="15"/>
        </w:rPr>
      </w:pPr>
      <w:r w:rsidRPr="001F0571">
        <w:rPr>
          <w:sz w:val="15"/>
          <w:szCs w:val="15"/>
        </w:rPr>
        <w:t>Neben dem klassischen</w:t>
      </w:r>
      <w:r>
        <w:rPr>
          <w:sz w:val="15"/>
          <w:szCs w:val="15"/>
        </w:rPr>
        <w:t xml:space="preserve"> schwarzen</w:t>
      </w:r>
      <w:r w:rsidRPr="001F0571">
        <w:rPr>
          <w:sz w:val="15"/>
          <w:szCs w:val="15"/>
        </w:rPr>
        <w:t xml:space="preserve"> Modell ist der Kopfhörer jetzt auch in einem sandweißen</w:t>
      </w:r>
      <w:r>
        <w:rPr>
          <w:sz w:val="15"/>
          <w:szCs w:val="15"/>
        </w:rPr>
        <w:t xml:space="preserve"> Farbschema verfügbar.</w:t>
      </w:r>
    </w:p>
    <w:p w14:paraId="7B61BE56" w14:textId="77777777" w:rsidR="002B6CD1" w:rsidRDefault="002B6CD1" w:rsidP="00675724">
      <w:pPr>
        <w:rPr>
          <w:b/>
          <w:bCs/>
        </w:rPr>
      </w:pPr>
    </w:p>
    <w:p w14:paraId="39268B60" w14:textId="266B3F22" w:rsidR="00675724" w:rsidRPr="00441E8C" w:rsidRDefault="00675724" w:rsidP="00675724">
      <w:pPr>
        <w:rPr>
          <w:b/>
          <w:bCs/>
        </w:rPr>
      </w:pPr>
      <w:r w:rsidRPr="00441E8C">
        <w:rPr>
          <w:b/>
          <w:bCs/>
        </w:rPr>
        <w:t xml:space="preserve">Niemals den Rhythmus verlieren </w:t>
      </w:r>
    </w:p>
    <w:p w14:paraId="16BDA6E3" w14:textId="1817DC2A" w:rsidR="00675724" w:rsidRPr="00441E8C" w:rsidRDefault="00675724" w:rsidP="00675724">
      <w:r w:rsidRPr="00441E8C">
        <w:t>Durch die automatische On/Off-Funktion schaltet sich der Kopfhörer ein beziehungsweise aus, wenn er auf- oder zusammengefaltet wird</w:t>
      </w:r>
      <w:r>
        <w:t>. D</w:t>
      </w:r>
      <w:r w:rsidRPr="00441E8C">
        <w:t xml:space="preserve">as </w:t>
      </w:r>
      <w:proofErr w:type="gramStart"/>
      <w:r w:rsidRPr="00441E8C">
        <w:t>Smart</w:t>
      </w:r>
      <w:proofErr w:type="gramEnd"/>
      <w:r w:rsidRPr="00441E8C">
        <w:t xml:space="preserve"> Pause-Feature </w:t>
      </w:r>
      <w:r>
        <w:t xml:space="preserve">unterbricht zudem </w:t>
      </w:r>
      <w:r w:rsidRPr="00441E8C">
        <w:t xml:space="preserve">die Audiowiedergabe, wenn der Kopfhörer abgenommen wird, und setzt sie fort, sobald er wieder </w:t>
      </w:r>
      <w:r w:rsidRPr="00441E8C">
        <w:lastRenderedPageBreak/>
        <w:t xml:space="preserve">aufgesetzt wird. Darüber hinaus bietet der MOMENTUM Wireless auf Tastendruck Zugang zu </w:t>
      </w:r>
      <w:r w:rsidR="00BA780A">
        <w:t xml:space="preserve">Sprachassistenten wie </w:t>
      </w:r>
      <w:r w:rsidRPr="00441E8C">
        <w:t>Siri</w:t>
      </w:r>
      <w:r>
        <w:t xml:space="preserve">, </w:t>
      </w:r>
      <w:r w:rsidRPr="00441E8C">
        <w:t xml:space="preserve">Google </w:t>
      </w:r>
      <w:proofErr w:type="spellStart"/>
      <w:r w:rsidRPr="00441E8C">
        <w:t>Assistant</w:t>
      </w:r>
      <w:proofErr w:type="spellEnd"/>
      <w:r>
        <w:t xml:space="preserve"> und Amazon Alexa sowie</w:t>
      </w:r>
      <w:r w:rsidRPr="00441E8C">
        <w:t xml:space="preserve"> ein Drei-Tasten-Bedienelement</w:t>
      </w:r>
      <w:r>
        <w:t>,</w:t>
      </w:r>
      <w:r w:rsidRPr="00441E8C">
        <w:t xml:space="preserve"> um Audio und Anrufe zu steuern.</w:t>
      </w:r>
    </w:p>
    <w:p w14:paraId="04B8111C" w14:textId="77777777" w:rsidR="00675724" w:rsidRPr="00C1303A" w:rsidRDefault="00675724" w:rsidP="00675724"/>
    <w:p w14:paraId="24750CF4" w14:textId="77777777" w:rsidR="00675724" w:rsidRPr="00441E8C" w:rsidRDefault="00675724" w:rsidP="00675724">
      <w:pPr>
        <w:rPr>
          <w:b/>
          <w:bCs/>
        </w:rPr>
      </w:pPr>
      <w:r>
        <w:rPr>
          <w:b/>
          <w:bCs/>
        </w:rPr>
        <w:t xml:space="preserve">Das passende Hörerlebnis für jede Umgebung dank </w:t>
      </w:r>
      <w:r w:rsidRPr="00441E8C">
        <w:rPr>
          <w:b/>
          <w:bCs/>
        </w:rPr>
        <w:t>ANC und Transparent Hearing</w:t>
      </w:r>
    </w:p>
    <w:p w14:paraId="397EC5CE" w14:textId="45535C1A" w:rsidR="00675724" w:rsidRDefault="00675724" w:rsidP="00675724">
      <w:r w:rsidRPr="00441E8C">
        <w:t xml:space="preserve">Drei </w:t>
      </w:r>
      <w:proofErr w:type="spellStart"/>
      <w:r w:rsidRPr="00441E8C">
        <w:t>Active</w:t>
      </w:r>
      <w:proofErr w:type="spellEnd"/>
      <w:r w:rsidRPr="00441E8C">
        <w:t xml:space="preserve"> Noise </w:t>
      </w:r>
      <w:proofErr w:type="spellStart"/>
      <w:r w:rsidRPr="00441E8C">
        <w:t>Cancellation</w:t>
      </w:r>
      <w:proofErr w:type="spellEnd"/>
      <w:r>
        <w:t>-</w:t>
      </w:r>
      <w:r w:rsidRPr="00441E8C">
        <w:t>Modi schirmen den Nutzer vo</w:t>
      </w:r>
      <w:r>
        <w:t>r</w:t>
      </w:r>
      <w:r w:rsidRPr="00441E8C">
        <w:t xml:space="preserve"> unerwünschten Umgebungsgeräuschen ab und helfen dabei</w:t>
      </w:r>
      <w:r>
        <w:t>,</w:t>
      </w:r>
      <w:r w:rsidRPr="00441E8C">
        <w:t xml:space="preserve"> eine Oase der Ruhe zu schaffen – auch in Zeiten wie diesen, </w:t>
      </w:r>
      <w:r>
        <w:t>in denen der Geräuschpegel zuhause steigt, weil alle Familienmitglieder oder Mitbewohner zeitgleich daheim sind. Alternativ</w:t>
      </w:r>
      <w:r w:rsidRPr="00441E8C">
        <w:t xml:space="preserve"> bietet die Transparent Hearing-Funktion die Möglichkeit</w:t>
      </w:r>
      <w:r>
        <w:t>,</w:t>
      </w:r>
      <w:r w:rsidRPr="00441E8C">
        <w:t xml:space="preserve"> </w:t>
      </w:r>
      <w:r>
        <w:t>Umgebungsgeräusche</w:t>
      </w:r>
      <w:r w:rsidRPr="00441E8C">
        <w:t xml:space="preserve"> </w:t>
      </w:r>
      <w:r>
        <w:t>bewusst ins Hörerlebnis einzubinden</w:t>
      </w:r>
      <w:r w:rsidRPr="00441E8C">
        <w:t>.</w:t>
      </w:r>
    </w:p>
    <w:p w14:paraId="2A0133D4" w14:textId="25AB618F" w:rsidR="001F0571" w:rsidRDefault="001F0571" w:rsidP="00476C1A">
      <w:pPr>
        <w:spacing w:line="240" w:lineRule="auto"/>
      </w:pPr>
    </w:p>
    <w:p w14:paraId="2CD09857" w14:textId="3ACA60E6" w:rsidR="00476C1A" w:rsidRDefault="00476C1A" w:rsidP="00476C1A">
      <w:pPr>
        <w:spacing w:line="240" w:lineRule="auto"/>
        <w:rPr>
          <w:sz w:val="15"/>
          <w:szCs w:val="15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018695BB" wp14:editId="302C97E0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848100" cy="2568575"/>
            <wp:effectExtent l="0" t="0" r="0" b="3175"/>
            <wp:wrapTight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ight>
            <wp:docPr id="7" name="Grafik 7" descr="Ein Bild, das Frau, Person, Tisch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JwYXRoIjoic2VubmhlaXNlclwvYWNjb3VudHNcLzA2XC80MDAwMjA0XC9wcm9qZWN0c1wvMlwvYXNzZXRzXC84N1wvMzI3MzlcLzcxODU4OTE5ODE0NzEyNTIzZTlhMmVhMGJmMjY2ZTVhLTE1NjgyODc2NjkudGlmIn0_sennheiser_izgAGYuIFK2vN4q9gVaIT-XPzPH1TdwM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15" cy="257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A94DD" w14:textId="77777777" w:rsidR="00476C1A" w:rsidRDefault="00476C1A" w:rsidP="00476C1A">
      <w:pPr>
        <w:spacing w:line="240" w:lineRule="auto"/>
        <w:rPr>
          <w:sz w:val="15"/>
          <w:szCs w:val="15"/>
        </w:rPr>
      </w:pPr>
    </w:p>
    <w:p w14:paraId="58D74491" w14:textId="77777777" w:rsidR="00476C1A" w:rsidRDefault="00476C1A" w:rsidP="00476C1A">
      <w:pPr>
        <w:spacing w:line="240" w:lineRule="auto"/>
        <w:rPr>
          <w:sz w:val="15"/>
          <w:szCs w:val="15"/>
        </w:rPr>
      </w:pPr>
    </w:p>
    <w:p w14:paraId="05A3E1D1" w14:textId="77777777" w:rsidR="00476C1A" w:rsidRDefault="00476C1A" w:rsidP="00476C1A">
      <w:pPr>
        <w:spacing w:line="240" w:lineRule="auto"/>
        <w:rPr>
          <w:sz w:val="15"/>
          <w:szCs w:val="15"/>
        </w:rPr>
      </w:pPr>
    </w:p>
    <w:p w14:paraId="4A1CD80F" w14:textId="77777777" w:rsidR="00476C1A" w:rsidRDefault="00476C1A" w:rsidP="00476C1A">
      <w:pPr>
        <w:spacing w:line="240" w:lineRule="auto"/>
        <w:rPr>
          <w:sz w:val="15"/>
          <w:szCs w:val="15"/>
        </w:rPr>
      </w:pPr>
    </w:p>
    <w:p w14:paraId="0D567F0B" w14:textId="77777777" w:rsidR="00476C1A" w:rsidRDefault="00476C1A" w:rsidP="00476C1A">
      <w:pPr>
        <w:spacing w:line="240" w:lineRule="auto"/>
        <w:rPr>
          <w:sz w:val="15"/>
          <w:szCs w:val="15"/>
        </w:rPr>
      </w:pPr>
    </w:p>
    <w:p w14:paraId="467F7B95" w14:textId="77777777" w:rsidR="00476C1A" w:rsidRDefault="00476C1A" w:rsidP="00476C1A">
      <w:pPr>
        <w:spacing w:line="240" w:lineRule="auto"/>
        <w:rPr>
          <w:sz w:val="15"/>
          <w:szCs w:val="15"/>
        </w:rPr>
      </w:pPr>
    </w:p>
    <w:p w14:paraId="2FD4ED40" w14:textId="7C9ADE4D" w:rsidR="001F0571" w:rsidRPr="001F0571" w:rsidRDefault="001F0571" w:rsidP="00476C1A">
      <w:pPr>
        <w:spacing w:line="240" w:lineRule="auto"/>
        <w:rPr>
          <w:b/>
          <w:bCs/>
          <w:sz w:val="15"/>
          <w:szCs w:val="15"/>
        </w:rPr>
      </w:pPr>
    </w:p>
    <w:p w14:paraId="581C48F2" w14:textId="77777777" w:rsidR="001F0571" w:rsidRPr="00476C1A" w:rsidRDefault="001F0571" w:rsidP="00675724">
      <w:pPr>
        <w:rPr>
          <w:b/>
          <w:bCs/>
        </w:rPr>
      </w:pPr>
    </w:p>
    <w:p w14:paraId="0DA04F4E" w14:textId="77777777" w:rsidR="001F0571" w:rsidRPr="00476C1A" w:rsidRDefault="001F0571" w:rsidP="00675724">
      <w:pPr>
        <w:rPr>
          <w:b/>
          <w:bCs/>
        </w:rPr>
      </w:pPr>
    </w:p>
    <w:p w14:paraId="6426299C" w14:textId="43A3FBCC" w:rsidR="002B6CD1" w:rsidRDefault="002B6CD1" w:rsidP="002B6CD1">
      <w:pPr>
        <w:spacing w:line="240" w:lineRule="auto"/>
        <w:rPr>
          <w:b/>
          <w:bCs/>
        </w:rPr>
      </w:pPr>
      <w:r w:rsidRPr="001F0571">
        <w:rPr>
          <w:sz w:val="15"/>
          <w:szCs w:val="15"/>
        </w:rPr>
        <w:t xml:space="preserve">Drei </w:t>
      </w:r>
      <w:r>
        <w:rPr>
          <w:sz w:val="15"/>
          <w:szCs w:val="15"/>
        </w:rPr>
        <w:t>ANC</w:t>
      </w:r>
      <w:r w:rsidRPr="001F0571">
        <w:rPr>
          <w:sz w:val="15"/>
          <w:szCs w:val="15"/>
        </w:rPr>
        <w:t>-Modi helfen dabei, eine Oase der Ruhe zu schaffen – auch in Zeiten wie diesen, in denen der Geräuschpegel zuhause steigt, weil alle Familienmitglieder zeitgleich daheim sind</w:t>
      </w:r>
      <w:r>
        <w:rPr>
          <w:sz w:val="15"/>
          <w:szCs w:val="15"/>
        </w:rPr>
        <w:t>.</w:t>
      </w:r>
    </w:p>
    <w:p w14:paraId="3E3D4975" w14:textId="77777777" w:rsidR="002B6CD1" w:rsidRDefault="002B6CD1" w:rsidP="00675724">
      <w:pPr>
        <w:rPr>
          <w:b/>
          <w:bCs/>
        </w:rPr>
      </w:pPr>
    </w:p>
    <w:p w14:paraId="2F32796F" w14:textId="22C4DB55" w:rsidR="00675724" w:rsidRPr="00441E8C" w:rsidRDefault="00675724" w:rsidP="00675724">
      <w:pPr>
        <w:rPr>
          <w:b/>
          <w:bCs/>
        </w:rPr>
      </w:pPr>
      <w:r w:rsidRPr="00441E8C">
        <w:rPr>
          <w:b/>
          <w:bCs/>
        </w:rPr>
        <w:t>Harmonie</w:t>
      </w:r>
      <w:r>
        <w:rPr>
          <w:b/>
          <w:bCs/>
        </w:rPr>
        <w:t xml:space="preserve"> von Form und Funktion </w:t>
      </w:r>
    </w:p>
    <w:p w14:paraId="3E69622E" w14:textId="77777777" w:rsidR="00675724" w:rsidRPr="00441E8C" w:rsidRDefault="00675724" w:rsidP="00675724">
      <w:r w:rsidRPr="00441E8C">
        <w:t xml:space="preserve">Echtleder auf Ohrpolstern und Kopfbügel sowie </w:t>
      </w:r>
      <w:r>
        <w:t xml:space="preserve">faltbare </w:t>
      </w:r>
      <w:r w:rsidRPr="00441E8C">
        <w:t xml:space="preserve">Bügel aus perlgestrahltem Edelstahl sorgen nicht nur für subtilen Luxus, sondern auch für verbesserten Tragekomfort und Langlebigkeit </w:t>
      </w:r>
      <w:r>
        <w:t>–</w:t>
      </w:r>
      <w:r w:rsidRPr="00441E8C">
        <w:t xml:space="preserve"> auch bei langen Hörsessions, die dank der 17-stündigen Akkulaufzeit möglich sind. </w:t>
      </w:r>
      <w:r>
        <w:t xml:space="preserve">Dabei ist es fast unmöglich, den MOMENTUM Wireless zu verlieren: dank des integrierten Tile-Bluetooth-Trackers </w:t>
      </w:r>
      <w:r w:rsidRPr="00441E8C">
        <w:t>lässt sich der Kopfhörer über die Tile App finden.</w:t>
      </w:r>
      <w:r>
        <w:t xml:space="preserve"> </w:t>
      </w:r>
    </w:p>
    <w:p w14:paraId="6BE843CB" w14:textId="77777777" w:rsidR="00675724" w:rsidRPr="00441E8C" w:rsidRDefault="00675724" w:rsidP="00675724"/>
    <w:p w14:paraId="4B92751C" w14:textId="42AB4C78" w:rsidR="008E5D5C" w:rsidRDefault="00675724" w:rsidP="00675724">
      <w:r w:rsidRPr="00441E8C">
        <w:t xml:space="preserve">Die klassische schwarze und die neue sandweiße Farbvariante des MOMENTUM Wireless sind derzeit </w:t>
      </w:r>
      <w:hyperlink r:id="rId9" w:history="1">
        <w:r w:rsidRPr="006918AB">
          <w:rPr>
            <w:rStyle w:val="Hyperlink"/>
          </w:rPr>
          <w:t>zu einem Aktionspreis von 349 Euro erhältlich</w:t>
        </w:r>
      </w:hyperlink>
      <w:r w:rsidRPr="00441E8C">
        <w:t>.</w:t>
      </w:r>
    </w:p>
    <w:p w14:paraId="4CA38D76" w14:textId="77777777" w:rsidR="00F45F5C" w:rsidRDefault="00F45F5C" w:rsidP="00AB0C5A"/>
    <w:p w14:paraId="2CCEA213" w14:textId="77777777" w:rsidR="002B6CD1" w:rsidRDefault="002B6CD1">
      <w:pPr>
        <w:spacing w:after="200" w:line="276" w:lineRule="auto"/>
        <w:rPr>
          <w:b/>
          <w:bCs/>
        </w:rPr>
      </w:pPr>
      <w:r>
        <w:br w:type="page"/>
      </w:r>
    </w:p>
    <w:p w14:paraId="3976BCFD" w14:textId="605EB83B" w:rsidR="00EF479B" w:rsidRPr="005A31A6" w:rsidRDefault="00EF479B" w:rsidP="005A31A6">
      <w:pPr>
        <w:pStyle w:val="About"/>
      </w:pPr>
      <w:r w:rsidRPr="005A31A6">
        <w:lastRenderedPageBreak/>
        <w:t>Über Sennheiser</w:t>
      </w:r>
    </w:p>
    <w:p w14:paraId="0CCC35E1" w14:textId="6665E5DC" w:rsidR="00C24DAB" w:rsidRPr="00BA780A" w:rsidRDefault="00EF479B" w:rsidP="00BA780A">
      <w:pPr>
        <w:spacing w:line="240" w:lineRule="auto"/>
        <w:rPr>
          <w:color w:val="0096D6"/>
        </w:rPr>
      </w:pPr>
      <w:r>
        <w:t xml:space="preserve">1945 gegründet, feiert Sennheiser in diesem Jahr sein 75-jähriges Bestehen. Die Zukunft der Audio-Welt zu gestalten und für Kunden einzigartige Sound-Erlebnisse zu schaffen – dieser Anspruch eint Sennheiser Mitarbeiter und Partner weltweit. </w:t>
      </w:r>
      <w:r w:rsidRPr="001D6133">
        <w:t>Das</w:t>
      </w:r>
      <w:r>
        <w:t xml:space="preserve"> unabhängige</w:t>
      </w:r>
      <w:r w:rsidRPr="001D6133">
        <w:t xml:space="preserve"> Familienunternehmen</w:t>
      </w:r>
      <w:r>
        <w:t>, das in der dritten Generation von Dr. Andreas Sennheiser und Daniel Sennheiser geführt wird,</w:t>
      </w:r>
      <w:r w:rsidRPr="001D6133">
        <w:t xml:space="preserve"> ist </w:t>
      </w:r>
      <w:r>
        <w:t xml:space="preserve">heute </w:t>
      </w:r>
      <w:r w:rsidRPr="001D6133">
        <w:t xml:space="preserve">einer der führenden Hersteller von Kopfhörern, </w:t>
      </w:r>
      <w:r>
        <w:t xml:space="preserve">Lautsprechern, </w:t>
      </w:r>
      <w:r w:rsidRPr="001D6133">
        <w:t>Mikrofonen und drahtloser Übertragungstechnik. Der Umsatz der Sennheiser-Gruppe lag 2018 bei 710,7 Millionen E</w:t>
      </w:r>
      <w:bookmarkStart w:id="0" w:name="_GoBack"/>
      <w:bookmarkEnd w:id="0"/>
      <w:r w:rsidRPr="001D6133">
        <w:t xml:space="preserve">uro. </w:t>
      </w:r>
      <w:hyperlink r:id="rId10" w:history="1">
        <w:r w:rsidRPr="00930FDE">
          <w:rPr>
            <w:color w:val="0096D6"/>
          </w:rPr>
          <w:t>www.sennheiser.com</w:t>
        </w:r>
      </w:hyperlink>
      <w:r w:rsidR="0067572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6AAF052" wp14:editId="05F0C853">
                <wp:simplePos x="0" y="0"/>
                <wp:positionH relativeFrom="margin">
                  <wp:align>left</wp:align>
                </wp:positionH>
                <wp:positionV relativeFrom="page">
                  <wp:posOffset>3224530</wp:posOffset>
                </wp:positionV>
                <wp:extent cx="4899025" cy="10668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21502" y="21214"/>
                    <wp:lineTo x="21502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30AF" w14:textId="77777777" w:rsidR="00675724" w:rsidRPr="00C1303A" w:rsidRDefault="00675724" w:rsidP="00675724">
                            <w:pPr>
                              <w:pStyle w:val="Contact"/>
                              <w:rPr>
                                <w:b/>
                              </w:rPr>
                            </w:pPr>
                            <w:r w:rsidRPr="00C1303A">
                              <w:rPr>
                                <w:b/>
                              </w:rPr>
                              <w:t xml:space="preserve">Lokaler Pressekontakt </w:t>
                            </w:r>
                            <w:r w:rsidRPr="00C1303A">
                              <w:rPr>
                                <w:b/>
                              </w:rPr>
                              <w:tab/>
                              <w:t>Globaler Pressekontakt</w:t>
                            </w:r>
                            <w:r w:rsidRPr="00C1303A">
                              <w:rPr>
                                <w:b/>
                              </w:rPr>
                              <w:tab/>
                            </w:r>
                          </w:p>
                          <w:p w14:paraId="32E48344" w14:textId="77777777" w:rsidR="00675724" w:rsidRPr="00C1303A" w:rsidRDefault="00675724" w:rsidP="00675724">
                            <w:pPr>
                              <w:pStyle w:val="Contact"/>
                            </w:pPr>
                          </w:p>
                          <w:p w14:paraId="038C8B71" w14:textId="77777777" w:rsidR="00675724" w:rsidRPr="00C1303A" w:rsidRDefault="00675724" w:rsidP="00675724">
                            <w:pPr>
                              <w:pStyle w:val="Contact"/>
                              <w:rPr>
                                <w:color w:val="0095D5" w:themeColor="accent1"/>
                              </w:rPr>
                            </w:pPr>
                            <w:r w:rsidRPr="00C1303A">
                              <w:rPr>
                                <w:color w:val="0095D5" w:themeColor="accent1"/>
                              </w:rPr>
                              <w:t xml:space="preserve">Alisa </w:t>
                            </w:r>
                            <w:proofErr w:type="spellStart"/>
                            <w:r w:rsidRPr="00C1303A">
                              <w:rPr>
                                <w:color w:val="0095D5" w:themeColor="accent1"/>
                              </w:rPr>
                              <w:t>Lönneker</w:t>
                            </w:r>
                            <w:proofErr w:type="spellEnd"/>
                            <w:r w:rsidRPr="00C1303A">
                              <w:rPr>
                                <w:color w:val="0095D5" w:themeColor="accent1"/>
                              </w:rPr>
                              <w:t xml:space="preserve"> </w:t>
                            </w:r>
                            <w:r w:rsidRPr="00C1303A">
                              <w:rPr>
                                <w:color w:val="0095D5" w:themeColor="accent1"/>
                              </w:rPr>
                              <w:tab/>
                            </w:r>
                            <w:r w:rsidRPr="00C1303A">
                              <w:rPr>
                                <w:color w:val="0095D5" w:themeColor="accent1"/>
                                <w:szCs w:val="18"/>
                              </w:rPr>
                              <w:t>Jacqueline Gusmag</w:t>
                            </w:r>
                          </w:p>
                          <w:p w14:paraId="41CE2952" w14:textId="77777777" w:rsidR="00675724" w:rsidRPr="00C1303A" w:rsidRDefault="00675724" w:rsidP="00675724">
                            <w:pPr>
                              <w:pStyle w:val="Contact"/>
                            </w:pPr>
                            <w:r>
                              <w:t>a</w:t>
                            </w:r>
                            <w:r w:rsidRPr="00C1303A">
                              <w:t>lisa.</w:t>
                            </w:r>
                            <w:r>
                              <w:t>loenneker</w:t>
                            </w:r>
                            <w:r w:rsidRPr="00C1303A">
                              <w:t>@sennheiser.com</w:t>
                            </w:r>
                            <w:r w:rsidRPr="00C1303A">
                              <w:tab/>
                              <w:t>jacqueline.gusmag@sennheiser.com</w:t>
                            </w:r>
                          </w:p>
                          <w:p w14:paraId="1D13FC44" w14:textId="77777777" w:rsidR="00675724" w:rsidRDefault="00675724" w:rsidP="00675724">
                            <w:pPr>
                              <w:pStyle w:val="Contact"/>
                            </w:pPr>
                            <w:r>
                              <w:t xml:space="preserve">T </w:t>
                            </w:r>
                            <w:r w:rsidRPr="00C1303A">
                              <w:t>+49 (0)5130 600-1</w:t>
                            </w:r>
                            <w:r>
                              <w:t>439</w:t>
                            </w:r>
                            <w:r w:rsidRPr="00C1303A">
                              <w:tab/>
                              <w:t>T +49 (0)5130 600-1540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AF05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53.9pt;width:385.75pt;height:8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" filled="f" stroked="f" strokeweight=".5pt">
                <v:textbox inset="0,0,0,0">
                  <w:txbxContent>
                    <w:p w14:paraId="31FC30AF" w14:textId="77777777" w:rsidR="00675724" w:rsidRPr="00C1303A" w:rsidRDefault="00675724" w:rsidP="00675724">
                      <w:pPr>
                        <w:pStyle w:val="Contact"/>
                        <w:rPr>
                          <w:b/>
                        </w:rPr>
                      </w:pPr>
                      <w:r w:rsidRPr="00C1303A">
                        <w:rPr>
                          <w:b/>
                        </w:rPr>
                        <w:t xml:space="preserve">Lokaler Pressekontakt </w:t>
                      </w:r>
                      <w:r w:rsidRPr="00C1303A">
                        <w:rPr>
                          <w:b/>
                        </w:rPr>
                        <w:tab/>
                        <w:t>Globaler Pressekontakt</w:t>
                      </w:r>
                      <w:r w:rsidRPr="00C1303A">
                        <w:rPr>
                          <w:b/>
                        </w:rPr>
                        <w:tab/>
                      </w:r>
                    </w:p>
                    <w:p w14:paraId="32E48344" w14:textId="77777777" w:rsidR="00675724" w:rsidRPr="00C1303A" w:rsidRDefault="00675724" w:rsidP="00675724">
                      <w:pPr>
                        <w:pStyle w:val="Contact"/>
                      </w:pPr>
                    </w:p>
                    <w:p w14:paraId="038C8B71" w14:textId="77777777" w:rsidR="00675724" w:rsidRPr="00C1303A" w:rsidRDefault="00675724" w:rsidP="00675724">
                      <w:pPr>
                        <w:pStyle w:val="Contact"/>
                        <w:rPr>
                          <w:color w:val="0095D5" w:themeColor="accent1"/>
                        </w:rPr>
                      </w:pPr>
                      <w:r w:rsidRPr="00C1303A">
                        <w:rPr>
                          <w:color w:val="0095D5" w:themeColor="accent1"/>
                        </w:rPr>
                        <w:t xml:space="preserve">Alisa </w:t>
                      </w:r>
                      <w:proofErr w:type="spellStart"/>
                      <w:r w:rsidRPr="00C1303A">
                        <w:rPr>
                          <w:color w:val="0095D5" w:themeColor="accent1"/>
                        </w:rPr>
                        <w:t>Lönneker</w:t>
                      </w:r>
                      <w:proofErr w:type="spellEnd"/>
                      <w:r w:rsidRPr="00C1303A">
                        <w:rPr>
                          <w:color w:val="0095D5" w:themeColor="accent1"/>
                        </w:rPr>
                        <w:t xml:space="preserve"> </w:t>
                      </w:r>
                      <w:r w:rsidRPr="00C1303A">
                        <w:rPr>
                          <w:color w:val="0095D5" w:themeColor="accent1"/>
                        </w:rPr>
                        <w:tab/>
                      </w:r>
                      <w:r w:rsidRPr="00C1303A">
                        <w:rPr>
                          <w:color w:val="0095D5" w:themeColor="accent1"/>
                          <w:szCs w:val="18"/>
                        </w:rPr>
                        <w:t>Jacqueline Gusmag</w:t>
                      </w:r>
                    </w:p>
                    <w:p w14:paraId="41CE2952" w14:textId="77777777" w:rsidR="00675724" w:rsidRPr="00C1303A" w:rsidRDefault="00675724" w:rsidP="00675724">
                      <w:pPr>
                        <w:pStyle w:val="Contact"/>
                      </w:pPr>
                      <w:r>
                        <w:t>a</w:t>
                      </w:r>
                      <w:r w:rsidRPr="00C1303A">
                        <w:t>lisa.</w:t>
                      </w:r>
                      <w:r>
                        <w:t>loenneker</w:t>
                      </w:r>
                      <w:r w:rsidRPr="00C1303A">
                        <w:t>@sennheiser.com</w:t>
                      </w:r>
                      <w:r w:rsidRPr="00C1303A">
                        <w:tab/>
                        <w:t>jacqueline.gusmag@sennheiser.com</w:t>
                      </w:r>
                    </w:p>
                    <w:p w14:paraId="1D13FC44" w14:textId="77777777" w:rsidR="00675724" w:rsidRDefault="00675724" w:rsidP="00675724">
                      <w:pPr>
                        <w:pStyle w:val="Contact"/>
                      </w:pPr>
                      <w:r>
                        <w:t xml:space="preserve">T </w:t>
                      </w:r>
                      <w:r w:rsidRPr="00C1303A">
                        <w:t>+49 (0)5130 600-1</w:t>
                      </w:r>
                      <w:r>
                        <w:t>439</w:t>
                      </w:r>
                      <w:r w:rsidRPr="00C1303A">
                        <w:tab/>
                        <w:t>T +49 (0)5130 600-1540</w:t>
                      </w:r>
                      <w:r>
                        <w:tab/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sectPr w:rsidR="00C24DAB" w:rsidRPr="00BA780A" w:rsidSect="009063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69F6C" w14:textId="77777777" w:rsidR="00FF3584" w:rsidRDefault="00FF3584" w:rsidP="00CA1EB9">
      <w:pPr>
        <w:spacing w:line="240" w:lineRule="auto"/>
      </w:pPr>
      <w:r>
        <w:separator/>
      </w:r>
    </w:p>
  </w:endnote>
  <w:endnote w:type="continuationSeparator" w:id="0">
    <w:p w14:paraId="1CC89E3A" w14:textId="77777777" w:rsidR="00FF3584" w:rsidRDefault="00FF358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CBB6EBA-1F3A-4A54-A1FB-F34FB4FB3985}"/>
    <w:embedBold r:id="rId2" w:fontKey="{FBB86FF4-4351-4491-B2C7-3FF7F80F918A}"/>
    <w:embedBoldItalic r:id="rId3" w:fontKey="{B471CB81-D020-4DAF-9828-F78EC80D48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55B4B5-514B-43FB-911E-E1C4CF251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FE9EA" w14:textId="77777777" w:rsidR="00325AE3" w:rsidRDefault="00325A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D236D" w14:textId="77777777" w:rsidR="00325AE3" w:rsidRDefault="00325AE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B443" w14:textId="77777777" w:rsidR="00EB6084" w:rsidRDefault="008A7504" w:rsidP="007A57B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0B60A685" wp14:editId="15E0F9D6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eastAsia="de-DE"/>
      </w:rPr>
      <w:drawing>
        <wp:anchor distT="0" distB="0" distL="114300" distR="114300" simplePos="0" relativeHeight="251673600" behindDoc="0" locked="1" layoutInCell="1" allowOverlap="1" wp14:anchorId="72DD3F16" wp14:editId="2CCA1F9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1B167" w14:textId="77777777" w:rsidR="00FF3584" w:rsidRDefault="00FF3584" w:rsidP="00CA1EB9">
      <w:pPr>
        <w:spacing w:line="240" w:lineRule="auto"/>
      </w:pPr>
      <w:r>
        <w:separator/>
      </w:r>
    </w:p>
  </w:footnote>
  <w:footnote w:type="continuationSeparator" w:id="0">
    <w:p w14:paraId="5D8FC7EF" w14:textId="77777777" w:rsidR="00FF3584" w:rsidRDefault="00FF358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7E61A" w14:textId="77777777" w:rsidR="00325AE3" w:rsidRDefault="00325A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51BD3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443360">
      <w:rPr>
        <w:color w:val="0095D5" w:themeColor="accent1"/>
      </w:rPr>
      <w:t>emitteilung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75648" behindDoc="0" locked="1" layoutInCell="1" allowOverlap="1" wp14:anchorId="5956F3A0" wp14:editId="77CD313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996709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fldSimple w:instr=" NUMPAGES  \* Arabic  \* MERGEFORMAT ">
      <w:r w:rsidR="004E1A55">
        <w:rPr>
          <w:noProof/>
        </w:rPr>
        <w:t>2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D8C7" w14:textId="77777777" w:rsidR="00CA1EB9" w:rsidRPr="008E5D5C" w:rsidRDefault="0044336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>emitteilung</w:t>
    </w:r>
    <w:r w:rsidR="00CA1EB9"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8480" behindDoc="0" locked="1" layoutInCell="1" allowOverlap="1" wp14:anchorId="15E600FF" wp14:editId="33C0ED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5FF66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r w:rsidR="002B6CD1">
      <w:fldChar w:fldCharType="begin"/>
    </w:r>
    <w:r w:rsidR="002B6CD1">
      <w:instrText xml:space="preserve"> NUMPAGES  \* Arabic  \* MERGEFORMAT </w:instrText>
    </w:r>
    <w:r w:rsidR="002B6CD1">
      <w:fldChar w:fldCharType="separate"/>
    </w:r>
    <w:r w:rsidR="004E1A55">
      <w:rPr>
        <w:noProof/>
      </w:rPr>
      <w:t>2</w:t>
    </w:r>
    <w:r w:rsidR="002B6CD1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121501"/>
    <w:rsid w:val="001B46A8"/>
    <w:rsid w:val="001C63D8"/>
    <w:rsid w:val="001D4E25"/>
    <w:rsid w:val="001F0571"/>
    <w:rsid w:val="001F3001"/>
    <w:rsid w:val="002057CE"/>
    <w:rsid w:val="00282A8D"/>
    <w:rsid w:val="002B6CD1"/>
    <w:rsid w:val="002C6F4D"/>
    <w:rsid w:val="00311C6F"/>
    <w:rsid w:val="00325AE3"/>
    <w:rsid w:val="00326FB8"/>
    <w:rsid w:val="00375ACD"/>
    <w:rsid w:val="003D06A1"/>
    <w:rsid w:val="00443360"/>
    <w:rsid w:val="00453B3E"/>
    <w:rsid w:val="00476C1A"/>
    <w:rsid w:val="004E1A55"/>
    <w:rsid w:val="005327DB"/>
    <w:rsid w:val="005A31A6"/>
    <w:rsid w:val="005C1F67"/>
    <w:rsid w:val="005D571F"/>
    <w:rsid w:val="0060142B"/>
    <w:rsid w:val="00675724"/>
    <w:rsid w:val="006918AB"/>
    <w:rsid w:val="006F058F"/>
    <w:rsid w:val="007237E9"/>
    <w:rsid w:val="00732897"/>
    <w:rsid w:val="00766E21"/>
    <w:rsid w:val="007A57BC"/>
    <w:rsid w:val="007C4F79"/>
    <w:rsid w:val="007E03F6"/>
    <w:rsid w:val="008A7504"/>
    <w:rsid w:val="008D6CAB"/>
    <w:rsid w:val="008E5D5C"/>
    <w:rsid w:val="009063D2"/>
    <w:rsid w:val="009302B0"/>
    <w:rsid w:val="009320A9"/>
    <w:rsid w:val="0096404E"/>
    <w:rsid w:val="00977493"/>
    <w:rsid w:val="009C45A2"/>
    <w:rsid w:val="009D6AD5"/>
    <w:rsid w:val="00A627D1"/>
    <w:rsid w:val="00A653C8"/>
    <w:rsid w:val="00AB0C5A"/>
    <w:rsid w:val="00AB48ED"/>
    <w:rsid w:val="00AB5767"/>
    <w:rsid w:val="00AC4E77"/>
    <w:rsid w:val="00AD75E0"/>
    <w:rsid w:val="00AE0EF3"/>
    <w:rsid w:val="00AE2057"/>
    <w:rsid w:val="00B20E88"/>
    <w:rsid w:val="00B476AD"/>
    <w:rsid w:val="00BA780A"/>
    <w:rsid w:val="00BC2D4F"/>
    <w:rsid w:val="00C24DAB"/>
    <w:rsid w:val="00C8099E"/>
    <w:rsid w:val="00C91ACD"/>
    <w:rsid w:val="00CA1EB9"/>
    <w:rsid w:val="00CC06C6"/>
    <w:rsid w:val="00CD5497"/>
    <w:rsid w:val="00D22EA6"/>
    <w:rsid w:val="00D644ED"/>
    <w:rsid w:val="00DC69CF"/>
    <w:rsid w:val="00DF7B7B"/>
    <w:rsid w:val="00E01E89"/>
    <w:rsid w:val="00E233E0"/>
    <w:rsid w:val="00E42C92"/>
    <w:rsid w:val="00EB6084"/>
    <w:rsid w:val="00EC576E"/>
    <w:rsid w:val="00EF479B"/>
    <w:rsid w:val="00F207DC"/>
    <w:rsid w:val="00F45AA6"/>
    <w:rsid w:val="00F45F5C"/>
    <w:rsid w:val="00F75316"/>
    <w:rsid w:val="00FA6A25"/>
    <w:rsid w:val="00FD69BF"/>
    <w:rsid w:val="00FF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6F9F83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A31A6"/>
    <w:pPr>
      <w:outlineLvl w:val="0"/>
    </w:pPr>
    <w:rPr>
      <w:b/>
      <w:color w:val="0095D5" w:themeColor="accent1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A31A6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5A31A6"/>
    <w:pPr>
      <w:spacing w:line="240" w:lineRule="auto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03F6"/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A780A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ennheis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-de.sennheiser.com/momentumwireles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13AE4-1B08-4A5E-8269-2A97DC864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9</cp:revision>
  <cp:lastPrinted>2020-04-01T15:34:00Z</cp:lastPrinted>
  <dcterms:created xsi:type="dcterms:W3CDTF">2020-04-01T14:03:00Z</dcterms:created>
  <dcterms:modified xsi:type="dcterms:W3CDTF">2020-04-01T16:21:00Z</dcterms:modified>
</cp:coreProperties>
</file>